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7DD" w:rsidRPr="00BD07DD" w:rsidRDefault="00BD07DD" w:rsidP="00BD07DD">
      <w:pPr>
        <w:numPr>
          <w:ilvl w:val="0"/>
          <w:numId w:val="1"/>
        </w:numPr>
        <w:spacing w:before="100" w:beforeAutospacing="1" w:after="100" w:afterAutospacing="1" w:line="240" w:lineRule="auto"/>
        <w:rPr>
          <w:rFonts w:eastAsia="Times New Roman" w:cstheme="minorHAnsi"/>
          <w:sz w:val="24"/>
          <w:szCs w:val="24"/>
          <w:lang w:val="en-US" w:eastAsia="en-GB"/>
        </w:rPr>
      </w:pPr>
      <w:bookmarkStart w:id="0" w:name="_GoBack"/>
      <w:bookmarkEnd w:id="0"/>
      <w:r w:rsidRPr="00BD07DD">
        <w:rPr>
          <w:rFonts w:eastAsia="Times New Roman" w:cstheme="minorHAnsi"/>
          <w:sz w:val="24"/>
          <w:szCs w:val="24"/>
          <w:lang w:val="en-US" w:eastAsia="en-GB"/>
        </w:rPr>
        <w:t>“Nothing is more certain than death; nothing more uncertain than its hour.” (St. Anselm)</w:t>
      </w:r>
    </w:p>
    <w:p w:rsidR="00BD07DD" w:rsidRPr="00BD07DD" w:rsidRDefault="00BD07DD" w:rsidP="00BD07DD">
      <w:pPr>
        <w:numPr>
          <w:ilvl w:val="0"/>
          <w:numId w:val="1"/>
        </w:numPr>
        <w:spacing w:before="100" w:beforeAutospacing="1" w:after="100" w:afterAutospacing="1" w:line="240" w:lineRule="auto"/>
        <w:rPr>
          <w:rFonts w:eastAsia="Times New Roman" w:cstheme="minorHAnsi"/>
          <w:sz w:val="24"/>
          <w:szCs w:val="24"/>
          <w:lang w:val="en-US" w:eastAsia="en-GB"/>
        </w:rPr>
      </w:pPr>
      <w:r w:rsidRPr="00BD07DD">
        <w:rPr>
          <w:rFonts w:eastAsia="Times New Roman" w:cstheme="minorHAnsi"/>
          <w:sz w:val="24"/>
          <w:szCs w:val="24"/>
          <w:lang w:val="en-US" w:eastAsia="en-GB"/>
        </w:rPr>
        <w:t>“Happy are they who, being always on their guard against death, find themselves always ready to die.” (St. Francis de Sales)</w:t>
      </w:r>
    </w:p>
    <w:p w:rsidR="00BD07DD" w:rsidRPr="00BD07DD" w:rsidRDefault="00BD07DD" w:rsidP="00BD07DD">
      <w:pPr>
        <w:numPr>
          <w:ilvl w:val="0"/>
          <w:numId w:val="1"/>
        </w:numPr>
        <w:spacing w:before="100" w:beforeAutospacing="1" w:after="100" w:afterAutospacing="1" w:line="240" w:lineRule="auto"/>
        <w:rPr>
          <w:rFonts w:eastAsia="Times New Roman" w:cstheme="minorHAnsi"/>
          <w:sz w:val="24"/>
          <w:szCs w:val="24"/>
          <w:lang w:val="en-US" w:eastAsia="en-GB"/>
        </w:rPr>
      </w:pPr>
      <w:r w:rsidRPr="00BD07DD">
        <w:rPr>
          <w:rFonts w:eastAsia="Times New Roman" w:cstheme="minorHAnsi"/>
          <w:sz w:val="24"/>
          <w:szCs w:val="24"/>
          <w:lang w:val="en-US" w:eastAsia="en-GB"/>
        </w:rPr>
        <w:t>“Of this at least I am certain, that no one has ever died who was not destined to die at some time.” (St. Augustine)</w:t>
      </w:r>
    </w:p>
    <w:p w:rsidR="00BD07DD" w:rsidRPr="00BD07DD" w:rsidRDefault="00BD07DD" w:rsidP="00BD07DD">
      <w:pPr>
        <w:numPr>
          <w:ilvl w:val="0"/>
          <w:numId w:val="1"/>
        </w:numPr>
        <w:spacing w:before="100" w:beforeAutospacing="1" w:after="100" w:afterAutospacing="1" w:line="240" w:lineRule="auto"/>
        <w:rPr>
          <w:rFonts w:eastAsia="Times New Roman" w:cstheme="minorHAnsi"/>
          <w:sz w:val="24"/>
          <w:szCs w:val="24"/>
          <w:lang w:val="en-US" w:eastAsia="en-GB"/>
        </w:rPr>
      </w:pPr>
      <w:r w:rsidRPr="00BD07DD">
        <w:rPr>
          <w:rFonts w:eastAsia="Times New Roman" w:cstheme="minorHAnsi"/>
          <w:sz w:val="24"/>
          <w:szCs w:val="24"/>
          <w:lang w:val="en-US" w:eastAsia="en-GB"/>
        </w:rPr>
        <w:t xml:space="preserve">“Death is no more than falling blindly into the arms of God.” (St. Maria </w:t>
      </w:r>
      <w:proofErr w:type="spellStart"/>
      <w:r w:rsidRPr="00BD07DD">
        <w:rPr>
          <w:rFonts w:eastAsia="Times New Roman" w:cstheme="minorHAnsi"/>
          <w:sz w:val="24"/>
          <w:szCs w:val="24"/>
          <w:lang w:val="en-US" w:eastAsia="en-GB"/>
        </w:rPr>
        <w:t>Maravillas</w:t>
      </w:r>
      <w:proofErr w:type="spellEnd"/>
      <w:r w:rsidRPr="00BD07DD">
        <w:rPr>
          <w:rFonts w:eastAsia="Times New Roman" w:cstheme="minorHAnsi"/>
          <w:sz w:val="24"/>
          <w:szCs w:val="24"/>
          <w:lang w:val="en-US" w:eastAsia="en-GB"/>
        </w:rPr>
        <w:t xml:space="preserve"> de Jesus)</w:t>
      </w:r>
    </w:p>
    <w:p w:rsidR="00BD07DD" w:rsidRPr="00BD07DD" w:rsidRDefault="00BD07DD" w:rsidP="00BD07DD">
      <w:pPr>
        <w:numPr>
          <w:ilvl w:val="0"/>
          <w:numId w:val="1"/>
        </w:numPr>
        <w:spacing w:before="100" w:beforeAutospacing="1" w:after="100" w:afterAutospacing="1" w:line="240" w:lineRule="auto"/>
        <w:rPr>
          <w:rFonts w:eastAsia="Times New Roman" w:cstheme="minorHAnsi"/>
          <w:sz w:val="24"/>
          <w:szCs w:val="24"/>
          <w:lang w:val="en-US" w:eastAsia="en-GB"/>
        </w:rPr>
      </w:pPr>
      <w:r w:rsidRPr="00BD07DD">
        <w:rPr>
          <w:rFonts w:eastAsia="Times New Roman" w:cstheme="minorHAnsi"/>
          <w:sz w:val="24"/>
          <w:szCs w:val="24"/>
          <w:lang w:val="en-US" w:eastAsia="en-GB"/>
        </w:rPr>
        <w:t xml:space="preserve">“Live so as not to fear death. For those who live well in the world, death is not frightening but sweet and precious.” (St. Rose of </w:t>
      </w:r>
      <w:proofErr w:type="spellStart"/>
      <w:r w:rsidRPr="00BD07DD">
        <w:rPr>
          <w:rFonts w:eastAsia="Times New Roman" w:cstheme="minorHAnsi"/>
          <w:sz w:val="24"/>
          <w:szCs w:val="24"/>
          <w:lang w:val="en-US" w:eastAsia="en-GB"/>
        </w:rPr>
        <w:t>Viterbo</w:t>
      </w:r>
      <w:proofErr w:type="spellEnd"/>
      <w:r w:rsidRPr="00BD07DD">
        <w:rPr>
          <w:rFonts w:eastAsia="Times New Roman" w:cstheme="minorHAnsi"/>
          <w:sz w:val="24"/>
          <w:szCs w:val="24"/>
          <w:lang w:val="en-US" w:eastAsia="en-GB"/>
        </w:rPr>
        <w:t>)</w:t>
      </w:r>
    </w:p>
    <w:p w:rsidR="00BD07DD" w:rsidRPr="00BD07DD" w:rsidRDefault="00BD07DD" w:rsidP="00BD07DD">
      <w:pPr>
        <w:numPr>
          <w:ilvl w:val="0"/>
          <w:numId w:val="1"/>
        </w:numPr>
        <w:spacing w:before="100" w:beforeAutospacing="1" w:after="100" w:afterAutospacing="1" w:line="240" w:lineRule="auto"/>
        <w:rPr>
          <w:rFonts w:eastAsia="Times New Roman" w:cstheme="minorHAnsi"/>
          <w:sz w:val="24"/>
          <w:szCs w:val="24"/>
          <w:lang w:val="en-US" w:eastAsia="en-GB"/>
        </w:rPr>
      </w:pPr>
      <w:r w:rsidRPr="00BD07DD">
        <w:rPr>
          <w:rFonts w:eastAsia="Times New Roman" w:cstheme="minorHAnsi"/>
          <w:sz w:val="24"/>
          <w:szCs w:val="24"/>
          <w:lang w:val="en-US" w:eastAsia="en-GB"/>
        </w:rPr>
        <w:t>“To the good man, to die is gain.” (St. Ambrose)</w:t>
      </w:r>
    </w:p>
    <w:p w:rsidR="00BD07DD" w:rsidRPr="00BD07DD" w:rsidRDefault="00BD07DD" w:rsidP="00BD07DD">
      <w:pPr>
        <w:numPr>
          <w:ilvl w:val="0"/>
          <w:numId w:val="1"/>
        </w:numPr>
        <w:spacing w:before="100" w:beforeAutospacing="1" w:after="100" w:afterAutospacing="1" w:line="240" w:lineRule="auto"/>
        <w:rPr>
          <w:rFonts w:eastAsia="Times New Roman" w:cstheme="minorHAnsi"/>
          <w:sz w:val="24"/>
          <w:szCs w:val="24"/>
          <w:lang w:val="en-US" w:eastAsia="en-GB"/>
        </w:rPr>
      </w:pPr>
      <w:r w:rsidRPr="00BD07DD">
        <w:rPr>
          <w:rFonts w:eastAsia="Times New Roman" w:cstheme="minorHAnsi"/>
          <w:sz w:val="24"/>
          <w:szCs w:val="24"/>
          <w:lang w:val="en-US" w:eastAsia="en-GB"/>
        </w:rPr>
        <w:t>“It is His breath that is in us, and when He wants to, He will take it away.” (Pope St. Clement I)</w:t>
      </w:r>
    </w:p>
    <w:p w:rsidR="00BD07DD" w:rsidRPr="00BD07DD" w:rsidRDefault="00BD07DD" w:rsidP="00BD07DD">
      <w:pPr>
        <w:numPr>
          <w:ilvl w:val="0"/>
          <w:numId w:val="1"/>
        </w:numPr>
        <w:spacing w:before="100" w:beforeAutospacing="1" w:after="100" w:afterAutospacing="1" w:line="240" w:lineRule="auto"/>
        <w:rPr>
          <w:rFonts w:eastAsia="Times New Roman" w:cstheme="minorHAnsi"/>
          <w:sz w:val="24"/>
          <w:szCs w:val="24"/>
          <w:lang w:val="en-US" w:eastAsia="en-GB"/>
        </w:rPr>
      </w:pPr>
      <w:r w:rsidRPr="00BD07DD">
        <w:rPr>
          <w:rFonts w:eastAsia="Times New Roman" w:cstheme="minorHAnsi"/>
          <w:sz w:val="24"/>
          <w:szCs w:val="24"/>
          <w:lang w:val="en-US" w:eastAsia="en-GB"/>
        </w:rPr>
        <w:t xml:space="preserve">“Think often of death, so as to prepare for it and appraise things at their true value.” (Bl. Charles de </w:t>
      </w:r>
      <w:proofErr w:type="spellStart"/>
      <w:r w:rsidRPr="00BD07DD">
        <w:rPr>
          <w:rFonts w:eastAsia="Times New Roman" w:cstheme="minorHAnsi"/>
          <w:sz w:val="24"/>
          <w:szCs w:val="24"/>
          <w:lang w:val="en-US" w:eastAsia="en-GB"/>
        </w:rPr>
        <w:t>Foucauld</w:t>
      </w:r>
      <w:proofErr w:type="spellEnd"/>
      <w:r w:rsidRPr="00BD07DD">
        <w:rPr>
          <w:rFonts w:eastAsia="Times New Roman" w:cstheme="minorHAnsi"/>
          <w:sz w:val="24"/>
          <w:szCs w:val="24"/>
          <w:lang w:val="en-US" w:eastAsia="en-GB"/>
        </w:rPr>
        <w:t>)</w:t>
      </w:r>
    </w:p>
    <w:p w:rsidR="00E3182D" w:rsidRDefault="00BD07DD" w:rsidP="00BD07DD">
      <w:pPr>
        <w:spacing w:before="100" w:beforeAutospacing="1" w:after="100" w:afterAutospacing="1" w:line="240" w:lineRule="auto"/>
        <w:rPr>
          <w:rFonts w:eastAsia="Times New Roman" w:cstheme="minorHAnsi"/>
          <w:sz w:val="24"/>
          <w:szCs w:val="24"/>
          <w:lang w:val="en-US" w:eastAsia="en-GB"/>
        </w:rPr>
      </w:pPr>
      <w:r w:rsidRPr="00BD07DD">
        <w:rPr>
          <w:rFonts w:eastAsia="Times New Roman" w:cstheme="minorHAnsi"/>
          <w:iCs/>
          <w:sz w:val="24"/>
          <w:szCs w:val="24"/>
          <w:lang w:val="en-US" w:eastAsia="en-GB"/>
        </w:rPr>
        <w:t>Catechism of the Catholic Church:</w:t>
      </w:r>
      <w:r w:rsidRPr="00BD07DD">
        <w:rPr>
          <w:rFonts w:eastAsia="Times New Roman" w:cstheme="minorHAnsi"/>
          <w:sz w:val="24"/>
          <w:szCs w:val="24"/>
          <w:lang w:val="en-US" w:eastAsia="en-GB"/>
        </w:rPr>
        <w:t xml:space="preserve">  </w:t>
      </w:r>
    </w:p>
    <w:p w:rsidR="00BD07DD" w:rsidRPr="00BD07DD" w:rsidRDefault="00BD07DD" w:rsidP="00BD07DD">
      <w:pPr>
        <w:spacing w:before="100" w:beforeAutospacing="1" w:after="100" w:afterAutospacing="1" w:line="240" w:lineRule="auto"/>
        <w:rPr>
          <w:rFonts w:eastAsia="Times New Roman" w:cstheme="minorHAnsi"/>
          <w:sz w:val="24"/>
          <w:szCs w:val="24"/>
          <w:lang w:val="en-US" w:eastAsia="en-GB"/>
        </w:rPr>
      </w:pPr>
      <w:r w:rsidRPr="00BD07DD">
        <w:rPr>
          <w:rFonts w:eastAsia="Times New Roman" w:cstheme="minorHAnsi"/>
          <w:i/>
          <w:iCs/>
          <w:sz w:val="24"/>
          <w:szCs w:val="24"/>
          <w:lang w:val="en-US" w:eastAsia="en-GB"/>
        </w:rPr>
        <w:t xml:space="preserve">Death is the end of earthly life. </w:t>
      </w:r>
      <w:r w:rsidRPr="00BD07DD">
        <w:rPr>
          <w:rFonts w:eastAsia="Times New Roman" w:cstheme="minorHAnsi"/>
          <w:sz w:val="24"/>
          <w:szCs w:val="24"/>
          <w:lang w:val="en-US" w:eastAsia="en-GB"/>
        </w:rPr>
        <w:t>Our lives are measured by time, in the course of which we change, grow old and, as with all living beings on earth, death seems like the normal end of life. That aspect of death lends urgency to our lives: remembering our mortality helps us realize that we have only a limited time in which to bring our lives to fulfillment. (1007)</w:t>
      </w:r>
    </w:p>
    <w:p w:rsidR="00BD07DD" w:rsidRPr="00BD07DD" w:rsidRDefault="00BD07DD" w:rsidP="00BD07DD">
      <w:pPr>
        <w:spacing w:before="100" w:beforeAutospacing="1" w:after="100" w:afterAutospacing="1" w:line="240" w:lineRule="auto"/>
        <w:rPr>
          <w:rFonts w:eastAsia="Times New Roman" w:cstheme="minorHAnsi"/>
          <w:sz w:val="24"/>
          <w:szCs w:val="24"/>
          <w:lang w:val="en-US" w:eastAsia="en-GB"/>
        </w:rPr>
      </w:pPr>
      <w:r w:rsidRPr="00BD07DD">
        <w:rPr>
          <w:rFonts w:eastAsia="Times New Roman" w:cstheme="minorHAnsi"/>
          <w:i/>
          <w:iCs/>
          <w:sz w:val="24"/>
          <w:szCs w:val="24"/>
          <w:lang w:val="en-US" w:eastAsia="en-GB"/>
        </w:rPr>
        <w:t xml:space="preserve">Death is a consequence of sin. </w:t>
      </w:r>
      <w:r w:rsidRPr="00BD07DD">
        <w:rPr>
          <w:rFonts w:eastAsia="Times New Roman" w:cstheme="minorHAnsi"/>
          <w:sz w:val="24"/>
          <w:szCs w:val="24"/>
          <w:lang w:val="en-US" w:eastAsia="en-GB"/>
        </w:rPr>
        <w:t>The Church’s Magisterium, as authentic interpreter of the affirmations of both Scripture and Tradition, teaches that death entered the world on account of man’s sins. Even though man’s nature is mortal, God had destined him not to die. Death was therefore contrary to the plans of God, the Creator, and entered the world as a consequence of sin. “Bodily death, from which man would have been immune had he not sinned” is thus “the last enemy” of man to be conquered. (1008)</w:t>
      </w:r>
    </w:p>
    <w:p w:rsidR="00BD07DD" w:rsidRPr="00BD07DD" w:rsidRDefault="00BD07DD" w:rsidP="00BD07DD">
      <w:pPr>
        <w:spacing w:before="100" w:beforeAutospacing="1" w:after="100" w:afterAutospacing="1" w:line="240" w:lineRule="auto"/>
        <w:rPr>
          <w:rFonts w:eastAsia="Times New Roman" w:cstheme="minorHAnsi"/>
          <w:sz w:val="24"/>
          <w:szCs w:val="24"/>
          <w:lang w:val="en-US" w:eastAsia="en-GB"/>
        </w:rPr>
      </w:pPr>
      <w:r w:rsidRPr="00BD07DD">
        <w:rPr>
          <w:rFonts w:eastAsia="Times New Roman" w:cstheme="minorHAnsi"/>
          <w:i/>
          <w:iCs/>
          <w:sz w:val="24"/>
          <w:szCs w:val="24"/>
          <w:lang w:val="en-US" w:eastAsia="en-GB"/>
        </w:rPr>
        <w:t xml:space="preserve">Death is transformed by Christ. </w:t>
      </w:r>
      <w:r w:rsidRPr="00BD07DD">
        <w:rPr>
          <w:rFonts w:eastAsia="Times New Roman" w:cstheme="minorHAnsi"/>
          <w:sz w:val="24"/>
          <w:szCs w:val="24"/>
          <w:lang w:val="en-US" w:eastAsia="en-GB"/>
        </w:rPr>
        <w:t>Jesus, the Son of God, also himself suffered the death that is part of the human condition. Yet, despite his anguish as he faced death, he accepted it in an act of complete and free submission to his Father’s will. The obedience of Jesus has thus transformed the curse of death into a blessing. (1009)</w:t>
      </w:r>
    </w:p>
    <w:p w:rsidR="00845518" w:rsidRPr="00BD07DD" w:rsidRDefault="00BD07DD">
      <w:pPr>
        <w:rPr>
          <w:rFonts w:eastAsia="Times New Roman" w:cstheme="minorHAnsi"/>
          <w:sz w:val="24"/>
          <w:szCs w:val="24"/>
          <w:lang w:val="en-US" w:eastAsia="en-GB"/>
        </w:rPr>
      </w:pPr>
      <w:r w:rsidRPr="00BD07DD">
        <w:rPr>
          <w:rFonts w:eastAsia="Times New Roman" w:cstheme="minorHAnsi"/>
          <w:i/>
          <w:iCs/>
          <w:sz w:val="24"/>
          <w:szCs w:val="24"/>
          <w:lang w:val="en-US" w:eastAsia="en-GB"/>
        </w:rPr>
        <w:t>In death, God calls the human person to Himself</w:t>
      </w:r>
      <w:r w:rsidRPr="00BD07DD">
        <w:rPr>
          <w:rFonts w:cstheme="minorHAnsi"/>
          <w:lang w:val="en-US"/>
        </w:rPr>
        <w:t xml:space="preserve">. </w:t>
      </w:r>
      <w:r w:rsidRPr="00BD07DD">
        <w:rPr>
          <w:rFonts w:eastAsia="Times New Roman" w:cstheme="minorHAnsi"/>
          <w:sz w:val="24"/>
          <w:szCs w:val="24"/>
          <w:lang w:val="en-US" w:eastAsia="en-GB"/>
        </w:rPr>
        <w:t>In death, God calls man to himself. Therefore, the Christian can experience desire for death like St. Paul’s: “My desire is to depart and be with Christ” (Phil. 1:23). He can transform his own death into an act of obedience and love towards the Father, after the example of Christ. (1011)</w:t>
      </w:r>
    </w:p>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bookmarkStart w:id="1" w:name="1051"/>
      <w:bookmarkStart w:id="2" w:name="1053"/>
      <w:bookmarkStart w:id="3" w:name="II"/>
      <w:bookmarkEnd w:id="1"/>
      <w:bookmarkEnd w:id="2"/>
      <w:r w:rsidRPr="00E3182D">
        <w:rPr>
          <w:rFonts w:ascii="Arial" w:eastAsia="Times New Roman" w:hAnsi="Arial" w:cs="Arial"/>
          <w:b/>
          <w:bCs/>
          <w:color w:val="000000"/>
          <w:szCs w:val="20"/>
          <w:lang w:eastAsia="en-GB"/>
        </w:rPr>
        <w:t>II. HEAVEN</w:t>
      </w:r>
      <w:bookmarkEnd w:id="3"/>
      <w:r w:rsidRPr="00E3182D">
        <w:rPr>
          <w:rFonts w:ascii="Arial" w:eastAsia="Times New Roman" w:hAnsi="Arial" w:cs="Arial"/>
          <w:b/>
          <w:bCs/>
          <w:color w:val="000000"/>
          <w:szCs w:val="20"/>
          <w:lang w:eastAsia="en-GB"/>
        </w:rPr>
        <w:t xml:space="preserve"> </w:t>
      </w:r>
    </w:p>
    <w:bookmarkStart w:id="4" w:name="1023"/>
    <w:bookmarkEnd w:id="4"/>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"javascript:openWindow('cr/1023.htm');"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1023</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Those who die in God's grace and friendship and are perfectly purified live for ever with Christ. They are like God for ever, for they "see him as he is," face to face:</w:t>
      </w:r>
      <w:r w:rsidRPr="00E3182D">
        <w:rPr>
          <w:rFonts w:ascii="Arial" w:eastAsia="Times New Roman" w:hAnsi="Arial" w:cs="Arial"/>
          <w:color w:val="000000"/>
          <w:szCs w:val="20"/>
          <w:vertAlign w:val="superscript"/>
          <w:lang w:eastAsia="en-GB"/>
        </w:rPr>
        <w:t>598</w:t>
      </w:r>
      <w:r w:rsidRPr="00E3182D">
        <w:rPr>
          <w:rFonts w:ascii="Arial" w:eastAsia="Times New Roman" w:hAnsi="Arial" w:cs="Arial"/>
          <w:color w:val="000000"/>
          <w:szCs w:val="20"/>
          <w:lang w:eastAsia="en-GB"/>
        </w:rPr>
        <w:t xml:space="preserve"> </w:t>
      </w:r>
    </w:p>
    <w:p w:rsidR="00E3182D" w:rsidRPr="00E3182D" w:rsidRDefault="00E3182D" w:rsidP="00E3182D">
      <w:pPr>
        <w:spacing w:after="0" w:line="240" w:lineRule="auto"/>
        <w:ind w:left="720"/>
        <w:rPr>
          <w:rFonts w:ascii="Arial" w:eastAsia="Times New Roman" w:hAnsi="Arial" w:cs="Arial"/>
          <w:color w:val="000000"/>
          <w:szCs w:val="20"/>
          <w:lang w:eastAsia="en-GB"/>
        </w:rPr>
      </w:pPr>
      <w:r w:rsidRPr="00E3182D">
        <w:rPr>
          <w:rFonts w:ascii="Arial" w:eastAsia="Times New Roman" w:hAnsi="Arial" w:cs="Arial"/>
          <w:color w:val="000000"/>
          <w:sz w:val="18"/>
          <w:szCs w:val="16"/>
          <w:lang w:eastAsia="en-GB"/>
        </w:rPr>
        <w:t xml:space="preserve">By virtue of our apostolic authority, we define the following: According to the general disposition of God, the souls of all the saints . . . and other faithful who died after receiving Christ's holy Baptism (provided they were not in need of purification when they died, . . . or, if they then did need or will need some purification, when they have been purified after death, . . .) already before they take up their bodies again and before the general judgment - and this since the Ascension of our Lord and </w:t>
      </w:r>
      <w:proofErr w:type="spellStart"/>
      <w:r w:rsidRPr="00E3182D">
        <w:rPr>
          <w:rFonts w:ascii="Arial" w:eastAsia="Times New Roman" w:hAnsi="Arial" w:cs="Arial"/>
          <w:color w:val="000000"/>
          <w:sz w:val="18"/>
          <w:szCs w:val="16"/>
          <w:lang w:eastAsia="en-GB"/>
        </w:rPr>
        <w:t>Savior</w:t>
      </w:r>
      <w:proofErr w:type="spellEnd"/>
      <w:r w:rsidRPr="00E3182D">
        <w:rPr>
          <w:rFonts w:ascii="Arial" w:eastAsia="Times New Roman" w:hAnsi="Arial" w:cs="Arial"/>
          <w:color w:val="000000"/>
          <w:sz w:val="18"/>
          <w:szCs w:val="16"/>
          <w:lang w:eastAsia="en-GB"/>
        </w:rPr>
        <w:t xml:space="preserve"> Jesus Christ into </w:t>
      </w:r>
      <w:r w:rsidRPr="00E3182D">
        <w:rPr>
          <w:rFonts w:ascii="Arial" w:eastAsia="Times New Roman" w:hAnsi="Arial" w:cs="Arial"/>
          <w:color w:val="000000"/>
          <w:sz w:val="18"/>
          <w:szCs w:val="16"/>
          <w:lang w:eastAsia="en-GB"/>
        </w:rPr>
        <w:lastRenderedPageBreak/>
        <w:t>heaven - have been, are and will be in heaven, in the heavenly Kingdom and celestial paradise with Christ, joined to the company of the holy angels. Since the Passion and death of our Lord Jesus Christ, these souls have seen and do see the divine essence with an intuitive vision, and even face to face, without the mediation of any creature.</w:t>
      </w:r>
      <w:r w:rsidRPr="00E3182D">
        <w:rPr>
          <w:rFonts w:ascii="Arial" w:eastAsia="Times New Roman" w:hAnsi="Arial" w:cs="Arial"/>
          <w:color w:val="000000"/>
          <w:sz w:val="18"/>
          <w:szCs w:val="16"/>
          <w:vertAlign w:val="superscript"/>
          <w:lang w:eastAsia="en-GB"/>
        </w:rPr>
        <w:t>599</w:t>
      </w:r>
    </w:p>
    <w:bookmarkStart w:id="5" w:name="1024"/>
    <w:bookmarkEnd w:id="5"/>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"javascript:openWindow('cr/1024.htm');"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1024</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This perfect life with the Most Holy Trinity - this communion of life and love with the Trinity, with the Virgin Mary, the angels and all the blessed - is called "heaven." Heaven is the ultimate end and </w:t>
      </w:r>
      <w:proofErr w:type="spellStart"/>
      <w:r w:rsidRPr="00E3182D">
        <w:rPr>
          <w:rFonts w:ascii="Arial" w:eastAsia="Times New Roman" w:hAnsi="Arial" w:cs="Arial"/>
          <w:color w:val="000000"/>
          <w:szCs w:val="20"/>
          <w:lang w:eastAsia="en-GB"/>
        </w:rPr>
        <w:t>fulfillment</w:t>
      </w:r>
      <w:proofErr w:type="spellEnd"/>
      <w:r w:rsidRPr="00E3182D">
        <w:rPr>
          <w:rFonts w:ascii="Arial" w:eastAsia="Times New Roman" w:hAnsi="Arial" w:cs="Arial"/>
          <w:color w:val="000000"/>
          <w:szCs w:val="20"/>
          <w:lang w:eastAsia="en-GB"/>
        </w:rPr>
        <w:t xml:space="preserve"> of the deepest human longings, the state of supreme, definitive happiness. </w:t>
      </w:r>
    </w:p>
    <w:bookmarkStart w:id="6" w:name="1025"/>
    <w:bookmarkEnd w:id="6"/>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"javascript:openWindow('cr/1025.htm');"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1025</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To live in heaven is "to be with Christ." The elect live "in Christ,"</w:t>
      </w:r>
      <w:r w:rsidRPr="00E3182D">
        <w:rPr>
          <w:rFonts w:ascii="Arial" w:eastAsia="Times New Roman" w:hAnsi="Arial" w:cs="Arial"/>
          <w:color w:val="000000"/>
          <w:szCs w:val="20"/>
          <w:vertAlign w:val="superscript"/>
          <w:lang w:eastAsia="en-GB"/>
        </w:rPr>
        <w:t>600</w:t>
      </w:r>
      <w:r w:rsidRPr="00E3182D">
        <w:rPr>
          <w:rFonts w:ascii="Arial" w:eastAsia="Times New Roman" w:hAnsi="Arial" w:cs="Arial"/>
          <w:color w:val="000000"/>
          <w:szCs w:val="20"/>
          <w:lang w:eastAsia="en-GB"/>
        </w:rPr>
        <w:t xml:space="preserve"> but they retain, or rather find, their true identity, their own name.</w:t>
      </w:r>
      <w:r w:rsidRPr="00E3182D">
        <w:rPr>
          <w:rFonts w:ascii="Arial" w:eastAsia="Times New Roman" w:hAnsi="Arial" w:cs="Arial"/>
          <w:color w:val="000000"/>
          <w:szCs w:val="20"/>
          <w:vertAlign w:val="superscript"/>
          <w:lang w:eastAsia="en-GB"/>
        </w:rPr>
        <w:t>601</w:t>
      </w:r>
      <w:r w:rsidRPr="00E3182D">
        <w:rPr>
          <w:rFonts w:ascii="Arial" w:eastAsia="Times New Roman" w:hAnsi="Arial" w:cs="Arial"/>
          <w:color w:val="000000"/>
          <w:szCs w:val="20"/>
          <w:lang w:eastAsia="en-GB"/>
        </w:rPr>
        <w:t xml:space="preserve"> </w:t>
      </w:r>
    </w:p>
    <w:p w:rsidR="00E3182D" w:rsidRPr="00E3182D" w:rsidRDefault="00E3182D" w:rsidP="00E3182D">
      <w:pPr>
        <w:spacing w:after="0" w:line="240" w:lineRule="auto"/>
        <w:ind w:left="720"/>
        <w:rPr>
          <w:rFonts w:ascii="Arial" w:eastAsia="Times New Roman" w:hAnsi="Arial" w:cs="Arial"/>
          <w:color w:val="000000"/>
          <w:szCs w:val="20"/>
          <w:lang w:eastAsia="en-GB"/>
        </w:rPr>
      </w:pPr>
      <w:r w:rsidRPr="00E3182D">
        <w:rPr>
          <w:rFonts w:ascii="Arial" w:eastAsia="Times New Roman" w:hAnsi="Arial" w:cs="Arial"/>
          <w:color w:val="000000"/>
          <w:sz w:val="18"/>
          <w:szCs w:val="16"/>
          <w:lang w:eastAsia="en-GB"/>
        </w:rPr>
        <w:t>For life is to be with Christ; where Christ is, there is life, there is the kingdom.</w:t>
      </w:r>
      <w:r w:rsidRPr="00E3182D">
        <w:rPr>
          <w:rFonts w:ascii="Arial" w:eastAsia="Times New Roman" w:hAnsi="Arial" w:cs="Arial"/>
          <w:color w:val="000000"/>
          <w:sz w:val="18"/>
          <w:szCs w:val="16"/>
          <w:vertAlign w:val="superscript"/>
          <w:lang w:eastAsia="en-GB"/>
        </w:rPr>
        <w:t>602</w:t>
      </w:r>
    </w:p>
    <w:bookmarkStart w:id="7" w:name="1026"/>
    <w:bookmarkEnd w:id="7"/>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"javascript:openWindow('cr/1026.htm');"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1026</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By his death and Resurrection, Jesus Christ has "opened" heaven to us. The life of the blessed consists in the full and perfect possession of the fruits of the redemption accomplished by Christ. He makes partners in his heavenly glorification those who have believed in him and remained faithful to his will. Heaven is the blessed community of all who are perfectly incorporated into Christ. </w:t>
      </w:r>
    </w:p>
    <w:bookmarkStart w:id="8" w:name="1027"/>
    <w:bookmarkEnd w:id="8"/>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"javascript:openWindow('cr/1027.htm');"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1027</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This mystery of blessed communion with God and all who are in Christ is beyond all understanding and description. Scripture speaks of it in images: life, light, peace, wedding feast, wine of the kingdom, the Father's house, the heavenly Jerusalem, paradise: "no eye has seen, nor ear heard, nor the heart of man conceived, what God has prepared for those who love him."</w:t>
      </w:r>
      <w:r w:rsidRPr="00E3182D">
        <w:rPr>
          <w:rFonts w:ascii="Arial" w:eastAsia="Times New Roman" w:hAnsi="Arial" w:cs="Arial"/>
          <w:color w:val="000000"/>
          <w:szCs w:val="20"/>
          <w:vertAlign w:val="superscript"/>
          <w:lang w:eastAsia="en-GB"/>
        </w:rPr>
        <w:t>603</w:t>
      </w:r>
      <w:r w:rsidRPr="00E3182D">
        <w:rPr>
          <w:rFonts w:ascii="Arial" w:eastAsia="Times New Roman" w:hAnsi="Arial" w:cs="Arial"/>
          <w:color w:val="000000"/>
          <w:szCs w:val="20"/>
          <w:lang w:eastAsia="en-GB"/>
        </w:rPr>
        <w:t xml:space="preserve"> </w:t>
      </w:r>
    </w:p>
    <w:bookmarkStart w:id="9" w:name="1028"/>
    <w:bookmarkEnd w:id="9"/>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"javascript:openWindow('cr/1028.htm');"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1028</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Because of his transcendence, God cannot </w:t>
      </w:r>
      <w:proofErr w:type="gramStart"/>
      <w:r w:rsidRPr="00E3182D">
        <w:rPr>
          <w:rFonts w:ascii="Arial" w:eastAsia="Times New Roman" w:hAnsi="Arial" w:cs="Arial"/>
          <w:color w:val="000000"/>
          <w:szCs w:val="20"/>
          <w:lang w:eastAsia="en-GB"/>
        </w:rPr>
        <w:t>be seen as</w:t>
      </w:r>
      <w:proofErr w:type="gramEnd"/>
      <w:r w:rsidRPr="00E3182D">
        <w:rPr>
          <w:rFonts w:ascii="Arial" w:eastAsia="Times New Roman" w:hAnsi="Arial" w:cs="Arial"/>
          <w:color w:val="000000"/>
          <w:szCs w:val="20"/>
          <w:lang w:eastAsia="en-GB"/>
        </w:rPr>
        <w:t xml:space="preserve"> he is, unless he himself opens up his mystery to man's immediate contemplation and gives him the capacity for it. The Church calls this contemplation of God in his heavenly glory "the beatific vision": </w:t>
      </w:r>
    </w:p>
    <w:p w:rsidR="00E3182D" w:rsidRPr="00E3182D" w:rsidRDefault="00E3182D" w:rsidP="00E3182D">
      <w:pPr>
        <w:spacing w:after="0" w:line="240" w:lineRule="auto"/>
        <w:ind w:left="720"/>
        <w:rPr>
          <w:rFonts w:ascii="Arial" w:eastAsia="Times New Roman" w:hAnsi="Arial" w:cs="Arial"/>
          <w:color w:val="000000"/>
          <w:szCs w:val="20"/>
          <w:lang w:eastAsia="en-GB"/>
        </w:rPr>
      </w:pPr>
      <w:r w:rsidRPr="00E3182D">
        <w:rPr>
          <w:rFonts w:ascii="Arial" w:eastAsia="Times New Roman" w:hAnsi="Arial" w:cs="Arial"/>
          <w:color w:val="000000"/>
          <w:sz w:val="18"/>
          <w:szCs w:val="16"/>
          <w:lang w:eastAsia="en-GB"/>
        </w:rPr>
        <w:t xml:space="preserve">How great will your glory and happiness be, to be allowed to see God, to be </w:t>
      </w:r>
      <w:proofErr w:type="spellStart"/>
      <w:r w:rsidRPr="00E3182D">
        <w:rPr>
          <w:rFonts w:ascii="Arial" w:eastAsia="Times New Roman" w:hAnsi="Arial" w:cs="Arial"/>
          <w:color w:val="000000"/>
          <w:sz w:val="18"/>
          <w:szCs w:val="16"/>
          <w:lang w:eastAsia="en-GB"/>
        </w:rPr>
        <w:t>honored</w:t>
      </w:r>
      <w:proofErr w:type="spellEnd"/>
      <w:r w:rsidRPr="00E3182D">
        <w:rPr>
          <w:rFonts w:ascii="Arial" w:eastAsia="Times New Roman" w:hAnsi="Arial" w:cs="Arial"/>
          <w:color w:val="000000"/>
          <w:sz w:val="18"/>
          <w:szCs w:val="16"/>
          <w:lang w:eastAsia="en-GB"/>
        </w:rPr>
        <w:t xml:space="preserve"> with sharing the joy of salvation and eternal light with Christ your Lord and God</w:t>
      </w:r>
      <w:proofErr w:type="gramStart"/>
      <w:r w:rsidRPr="00E3182D">
        <w:rPr>
          <w:rFonts w:ascii="Arial" w:eastAsia="Times New Roman" w:hAnsi="Arial" w:cs="Arial"/>
          <w:color w:val="000000"/>
          <w:sz w:val="18"/>
          <w:szCs w:val="16"/>
          <w:lang w:eastAsia="en-GB"/>
        </w:rPr>
        <w:t>, .</w:t>
      </w:r>
      <w:proofErr w:type="gramEnd"/>
      <w:r w:rsidRPr="00E3182D">
        <w:rPr>
          <w:rFonts w:ascii="Arial" w:eastAsia="Times New Roman" w:hAnsi="Arial" w:cs="Arial"/>
          <w:color w:val="000000"/>
          <w:sz w:val="18"/>
          <w:szCs w:val="16"/>
          <w:lang w:eastAsia="en-GB"/>
        </w:rPr>
        <w:t> . . to delight in the joy of immortality in the Kingdom of heaven with the righteous and God's friends.</w:t>
      </w:r>
      <w:r w:rsidRPr="00E3182D">
        <w:rPr>
          <w:rFonts w:ascii="Arial" w:eastAsia="Times New Roman" w:hAnsi="Arial" w:cs="Arial"/>
          <w:color w:val="000000"/>
          <w:sz w:val="18"/>
          <w:szCs w:val="16"/>
          <w:vertAlign w:val="superscript"/>
          <w:lang w:eastAsia="en-GB"/>
        </w:rPr>
        <w:t>604</w:t>
      </w:r>
    </w:p>
    <w:bookmarkStart w:id="10" w:name="1029"/>
    <w:bookmarkEnd w:id="10"/>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"javascript:openWindow('cr/1029.htm');"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1029</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In the glory of heaven the blessed continue joyfully to </w:t>
      </w:r>
      <w:proofErr w:type="spellStart"/>
      <w:r w:rsidRPr="00E3182D">
        <w:rPr>
          <w:rFonts w:ascii="Arial" w:eastAsia="Times New Roman" w:hAnsi="Arial" w:cs="Arial"/>
          <w:color w:val="000000"/>
          <w:szCs w:val="20"/>
          <w:lang w:eastAsia="en-GB"/>
        </w:rPr>
        <w:t>fulfill</w:t>
      </w:r>
      <w:proofErr w:type="spellEnd"/>
      <w:r w:rsidRPr="00E3182D">
        <w:rPr>
          <w:rFonts w:ascii="Arial" w:eastAsia="Times New Roman" w:hAnsi="Arial" w:cs="Arial"/>
          <w:color w:val="000000"/>
          <w:szCs w:val="20"/>
          <w:lang w:eastAsia="en-GB"/>
        </w:rPr>
        <w:t xml:space="preserve"> God's will in relation to other men and to all creation. Already they reign with Christ; with him "they shall reign for ever and ever."</w:t>
      </w:r>
      <w:r w:rsidRPr="00E3182D">
        <w:rPr>
          <w:rFonts w:ascii="Arial" w:eastAsia="Times New Roman" w:hAnsi="Arial" w:cs="Arial"/>
          <w:color w:val="000000"/>
          <w:szCs w:val="20"/>
          <w:vertAlign w:val="superscript"/>
          <w:lang w:eastAsia="en-GB"/>
        </w:rPr>
        <w:t>605</w:t>
      </w:r>
      <w:r w:rsidRPr="00E3182D">
        <w:rPr>
          <w:rFonts w:ascii="Arial" w:eastAsia="Times New Roman" w:hAnsi="Arial" w:cs="Arial"/>
          <w:color w:val="000000"/>
          <w:szCs w:val="20"/>
          <w:lang w:eastAsia="en-GB"/>
        </w:rPr>
        <w:t xml:space="preserve"> </w:t>
      </w:r>
    </w:p>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bookmarkStart w:id="11" w:name="III"/>
      <w:r w:rsidRPr="00E3182D">
        <w:rPr>
          <w:rFonts w:ascii="Arial" w:eastAsia="Times New Roman" w:hAnsi="Arial" w:cs="Arial"/>
          <w:b/>
          <w:bCs/>
          <w:color w:val="000000"/>
          <w:szCs w:val="20"/>
          <w:lang w:eastAsia="en-GB"/>
        </w:rPr>
        <w:t>III. THE FINAL PURIFICATION, OR PURGATORY</w:t>
      </w:r>
      <w:bookmarkEnd w:id="11"/>
      <w:r w:rsidRPr="00E3182D">
        <w:rPr>
          <w:rFonts w:ascii="Arial" w:eastAsia="Times New Roman" w:hAnsi="Arial" w:cs="Arial"/>
          <w:b/>
          <w:bCs/>
          <w:color w:val="000000"/>
          <w:szCs w:val="20"/>
          <w:lang w:eastAsia="en-GB"/>
        </w:rPr>
        <w:t xml:space="preserve"> </w:t>
      </w:r>
    </w:p>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bookmarkStart w:id="12" w:name="1030"/>
      <w:bookmarkEnd w:id="12"/>
      <w:r w:rsidRPr="00E3182D">
        <w:rPr>
          <w:rFonts w:ascii="Arial" w:eastAsia="Times New Roman" w:hAnsi="Arial" w:cs="Arial"/>
          <w:b/>
          <w:bCs/>
          <w:color w:val="000000"/>
          <w:szCs w:val="20"/>
          <w:lang w:eastAsia="en-GB"/>
        </w:rPr>
        <w:t>1030</w:t>
      </w:r>
      <w:r w:rsidRPr="00E3182D">
        <w:rPr>
          <w:rFonts w:ascii="Arial" w:eastAsia="Times New Roman" w:hAnsi="Arial" w:cs="Arial"/>
          <w:color w:val="000000"/>
          <w:szCs w:val="20"/>
          <w:lang w:eastAsia="en-GB"/>
        </w:rPr>
        <w:t xml:space="preserve"> All who die in God's grace and friendship, but still imperfectly purified, are indeed assured of their eternal salvation; but after death they undergo purification, </w:t>
      </w:r>
      <w:proofErr w:type="gramStart"/>
      <w:r w:rsidRPr="00E3182D">
        <w:rPr>
          <w:rFonts w:ascii="Arial" w:eastAsia="Times New Roman" w:hAnsi="Arial" w:cs="Arial"/>
          <w:color w:val="000000"/>
          <w:szCs w:val="20"/>
          <w:lang w:eastAsia="en-GB"/>
        </w:rPr>
        <w:t>so as to</w:t>
      </w:r>
      <w:proofErr w:type="gramEnd"/>
      <w:r w:rsidRPr="00E3182D">
        <w:rPr>
          <w:rFonts w:ascii="Arial" w:eastAsia="Times New Roman" w:hAnsi="Arial" w:cs="Arial"/>
          <w:color w:val="000000"/>
          <w:szCs w:val="20"/>
          <w:lang w:eastAsia="en-GB"/>
        </w:rPr>
        <w:t xml:space="preserve"> achieve the holiness necessary to enter the joy of heaven. </w:t>
      </w:r>
    </w:p>
    <w:bookmarkStart w:id="13" w:name="1031"/>
    <w:bookmarkEnd w:id="13"/>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"javascript:openWindow('cr/1031.htm');"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1031</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The Church gives the name </w:t>
      </w:r>
      <w:r w:rsidRPr="00E3182D">
        <w:rPr>
          <w:rFonts w:ascii="Arial" w:eastAsia="Times New Roman" w:hAnsi="Arial" w:cs="Arial"/>
          <w:i/>
          <w:iCs/>
          <w:color w:val="000000"/>
          <w:szCs w:val="20"/>
          <w:lang w:eastAsia="en-GB"/>
        </w:rPr>
        <w:t xml:space="preserve">Purgatory </w:t>
      </w:r>
      <w:r w:rsidRPr="00E3182D">
        <w:rPr>
          <w:rFonts w:ascii="Arial" w:eastAsia="Times New Roman" w:hAnsi="Arial" w:cs="Arial"/>
          <w:color w:val="000000"/>
          <w:szCs w:val="20"/>
          <w:lang w:eastAsia="en-GB"/>
        </w:rPr>
        <w:t>to this final purification of the elect, which is entirely different from the punishment of the damned.</w:t>
      </w:r>
      <w:r w:rsidRPr="00E3182D">
        <w:rPr>
          <w:rFonts w:ascii="Arial" w:eastAsia="Times New Roman" w:hAnsi="Arial" w:cs="Arial"/>
          <w:color w:val="000000"/>
          <w:szCs w:val="20"/>
          <w:vertAlign w:val="superscript"/>
          <w:lang w:eastAsia="en-GB"/>
        </w:rPr>
        <w:t>606</w:t>
      </w:r>
      <w:r w:rsidRPr="00E3182D">
        <w:rPr>
          <w:rFonts w:ascii="Arial" w:eastAsia="Times New Roman" w:hAnsi="Arial" w:cs="Arial"/>
          <w:color w:val="000000"/>
          <w:szCs w:val="20"/>
          <w:lang w:eastAsia="en-GB"/>
        </w:rPr>
        <w:t xml:space="preserve"> The Church formulated her doctrine of faith on Purgatory especially at the Councils of Florence and Trent. The tradition of the Church, by reference to certain texts of Scripture, speaks of a cleansing fire:</w:t>
      </w:r>
      <w:r w:rsidRPr="00E3182D">
        <w:rPr>
          <w:rFonts w:ascii="Arial" w:eastAsia="Times New Roman" w:hAnsi="Arial" w:cs="Arial"/>
          <w:color w:val="000000"/>
          <w:szCs w:val="20"/>
          <w:vertAlign w:val="superscript"/>
          <w:lang w:eastAsia="en-GB"/>
        </w:rPr>
        <w:t>607</w:t>
      </w:r>
      <w:r w:rsidRPr="00E3182D">
        <w:rPr>
          <w:rFonts w:ascii="Arial" w:eastAsia="Times New Roman" w:hAnsi="Arial" w:cs="Arial"/>
          <w:color w:val="000000"/>
          <w:szCs w:val="20"/>
          <w:lang w:eastAsia="en-GB"/>
        </w:rPr>
        <w:t xml:space="preserve"> </w:t>
      </w:r>
    </w:p>
    <w:p w:rsidR="00E3182D" w:rsidRPr="00E3182D" w:rsidRDefault="00E3182D" w:rsidP="00E3182D">
      <w:pPr>
        <w:spacing w:after="0" w:line="240" w:lineRule="auto"/>
        <w:ind w:left="720"/>
        <w:rPr>
          <w:rFonts w:ascii="Arial" w:eastAsia="Times New Roman" w:hAnsi="Arial" w:cs="Arial"/>
          <w:color w:val="000000"/>
          <w:szCs w:val="20"/>
          <w:lang w:eastAsia="en-GB"/>
        </w:rPr>
      </w:pPr>
      <w:r w:rsidRPr="00E3182D">
        <w:rPr>
          <w:rFonts w:ascii="Arial" w:eastAsia="Times New Roman" w:hAnsi="Arial" w:cs="Arial"/>
          <w:color w:val="000000"/>
          <w:sz w:val="18"/>
          <w:szCs w:val="16"/>
          <w:lang w:eastAsia="en-GB"/>
        </w:rPr>
        <w:t>As for certain lesser faults, we must believe that, before the Final Judgment, there is a purifying fire. He who is truth says that whoever utters blasphemy against the Holy Spirit will be pardoned neither in this age nor in the age to come. From this sentence we understand that certain offenses can be forgiven in this age, but certain others in the age to come.</w:t>
      </w:r>
      <w:r w:rsidRPr="00E3182D">
        <w:rPr>
          <w:rFonts w:ascii="Arial" w:eastAsia="Times New Roman" w:hAnsi="Arial" w:cs="Arial"/>
          <w:color w:val="000000"/>
          <w:sz w:val="18"/>
          <w:szCs w:val="16"/>
          <w:vertAlign w:val="superscript"/>
          <w:lang w:eastAsia="en-GB"/>
        </w:rPr>
        <w:t>608</w:t>
      </w:r>
    </w:p>
    <w:bookmarkStart w:id="14" w:name="1032"/>
    <w:bookmarkEnd w:id="14"/>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"javascript:openWindow('cr/1032.htm');"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1032</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This teaching is also based on the practice of prayer for the dead, already mentioned in Sacred Scripture: "Therefore [Judas Maccabeus] made atonement for the dead, that they </w:t>
      </w:r>
      <w:r w:rsidRPr="00E3182D">
        <w:rPr>
          <w:rFonts w:ascii="Arial" w:eastAsia="Times New Roman" w:hAnsi="Arial" w:cs="Arial"/>
          <w:color w:val="000000"/>
          <w:szCs w:val="20"/>
          <w:lang w:eastAsia="en-GB"/>
        </w:rPr>
        <w:lastRenderedPageBreak/>
        <w:t>might be delivered from their sin."</w:t>
      </w:r>
      <w:r w:rsidRPr="00E3182D">
        <w:rPr>
          <w:rFonts w:ascii="Arial" w:eastAsia="Times New Roman" w:hAnsi="Arial" w:cs="Arial"/>
          <w:color w:val="000000"/>
          <w:szCs w:val="20"/>
          <w:vertAlign w:val="superscript"/>
          <w:lang w:eastAsia="en-GB"/>
        </w:rPr>
        <w:t>609</w:t>
      </w:r>
      <w:r w:rsidRPr="00E3182D">
        <w:rPr>
          <w:rFonts w:ascii="Arial" w:eastAsia="Times New Roman" w:hAnsi="Arial" w:cs="Arial"/>
          <w:color w:val="000000"/>
          <w:szCs w:val="20"/>
          <w:lang w:eastAsia="en-GB"/>
        </w:rPr>
        <w:t xml:space="preserve"> From the beginning the Church has </w:t>
      </w:r>
      <w:proofErr w:type="spellStart"/>
      <w:r w:rsidRPr="00E3182D">
        <w:rPr>
          <w:rFonts w:ascii="Arial" w:eastAsia="Times New Roman" w:hAnsi="Arial" w:cs="Arial"/>
          <w:color w:val="000000"/>
          <w:szCs w:val="20"/>
          <w:lang w:eastAsia="en-GB"/>
        </w:rPr>
        <w:t>honored</w:t>
      </w:r>
      <w:proofErr w:type="spellEnd"/>
      <w:r w:rsidRPr="00E3182D">
        <w:rPr>
          <w:rFonts w:ascii="Arial" w:eastAsia="Times New Roman" w:hAnsi="Arial" w:cs="Arial"/>
          <w:color w:val="000000"/>
          <w:szCs w:val="20"/>
          <w:lang w:eastAsia="en-GB"/>
        </w:rPr>
        <w:t xml:space="preserve"> the memory of the dead and offered prayers in suffrage for them, above all the Eucharistic sacrifice, so that, thus purified, they may attain the beatific vision of God.</w:t>
      </w:r>
      <w:r w:rsidRPr="00E3182D">
        <w:rPr>
          <w:rFonts w:ascii="Arial" w:eastAsia="Times New Roman" w:hAnsi="Arial" w:cs="Arial"/>
          <w:color w:val="000000"/>
          <w:szCs w:val="20"/>
          <w:vertAlign w:val="superscript"/>
          <w:lang w:eastAsia="en-GB"/>
        </w:rPr>
        <w:t>610</w:t>
      </w:r>
      <w:r w:rsidRPr="00E3182D">
        <w:rPr>
          <w:rFonts w:ascii="Arial" w:eastAsia="Times New Roman" w:hAnsi="Arial" w:cs="Arial"/>
          <w:color w:val="000000"/>
          <w:szCs w:val="20"/>
          <w:lang w:eastAsia="en-GB"/>
        </w:rPr>
        <w:t xml:space="preserve"> The Church also commends almsgiving, indulgences, and works of penance undertaken on behalf of the dead: </w:t>
      </w:r>
    </w:p>
    <w:p w:rsidR="00E3182D" w:rsidRPr="00E3182D" w:rsidRDefault="00E3182D" w:rsidP="00E3182D">
      <w:pPr>
        <w:spacing w:after="0" w:line="240" w:lineRule="auto"/>
        <w:ind w:left="720"/>
        <w:rPr>
          <w:rFonts w:ascii="Arial" w:eastAsia="Times New Roman" w:hAnsi="Arial" w:cs="Arial"/>
          <w:color w:val="000000"/>
          <w:szCs w:val="20"/>
          <w:lang w:eastAsia="en-GB"/>
        </w:rPr>
      </w:pPr>
      <w:r w:rsidRPr="00E3182D">
        <w:rPr>
          <w:rFonts w:ascii="Arial" w:eastAsia="Times New Roman" w:hAnsi="Arial" w:cs="Arial"/>
          <w:color w:val="000000"/>
          <w:sz w:val="18"/>
          <w:szCs w:val="16"/>
          <w:lang w:eastAsia="en-GB"/>
        </w:rPr>
        <w:t>Let us help and commemorate them. If Job's sons were purified by their father's sacrifice, why would we doubt that our offerings for the dead bring them some consolation? Let us not hesitate to help those who have died and to offer our prayers for them.</w:t>
      </w:r>
      <w:r w:rsidRPr="00E3182D">
        <w:rPr>
          <w:rFonts w:ascii="Arial" w:eastAsia="Times New Roman" w:hAnsi="Arial" w:cs="Arial"/>
          <w:color w:val="000000"/>
          <w:sz w:val="18"/>
          <w:szCs w:val="16"/>
          <w:vertAlign w:val="superscript"/>
          <w:lang w:eastAsia="en-GB"/>
        </w:rPr>
        <w:t>611</w:t>
      </w:r>
    </w:p>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bookmarkStart w:id="15" w:name="IV"/>
      <w:r w:rsidRPr="00E3182D">
        <w:rPr>
          <w:rFonts w:ascii="Arial" w:eastAsia="Times New Roman" w:hAnsi="Arial" w:cs="Arial"/>
          <w:b/>
          <w:bCs/>
          <w:color w:val="000000"/>
          <w:szCs w:val="20"/>
          <w:lang w:eastAsia="en-GB"/>
        </w:rPr>
        <w:t>IV. HELL</w:t>
      </w:r>
      <w:bookmarkEnd w:id="15"/>
      <w:r w:rsidRPr="00E3182D">
        <w:rPr>
          <w:rFonts w:ascii="Arial" w:eastAsia="Times New Roman" w:hAnsi="Arial" w:cs="Arial"/>
          <w:b/>
          <w:bCs/>
          <w:color w:val="000000"/>
          <w:szCs w:val="20"/>
          <w:lang w:eastAsia="en-GB"/>
        </w:rPr>
        <w:t xml:space="preserve"> </w:t>
      </w:r>
    </w:p>
    <w:bookmarkStart w:id="16" w:name="1033"/>
    <w:bookmarkEnd w:id="16"/>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"javascript:openWindow('cr/1033.htm');"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1033</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We cannot be united with God unless we freely choose to love him. But we cannot love God if we sin gravely against him, against our </w:t>
      </w:r>
      <w:proofErr w:type="spellStart"/>
      <w:r w:rsidRPr="00E3182D">
        <w:rPr>
          <w:rFonts w:ascii="Arial" w:eastAsia="Times New Roman" w:hAnsi="Arial" w:cs="Arial"/>
          <w:color w:val="000000"/>
          <w:szCs w:val="20"/>
          <w:lang w:eastAsia="en-GB"/>
        </w:rPr>
        <w:t>neighbor</w:t>
      </w:r>
      <w:proofErr w:type="spellEnd"/>
      <w:r w:rsidRPr="00E3182D">
        <w:rPr>
          <w:rFonts w:ascii="Arial" w:eastAsia="Times New Roman" w:hAnsi="Arial" w:cs="Arial"/>
          <w:color w:val="000000"/>
          <w:szCs w:val="20"/>
          <w:lang w:eastAsia="en-GB"/>
        </w:rPr>
        <w:t xml:space="preserve"> or against ourselves: "He who does not love remains in death. Anyone who hates his brother is a murderer, and you know that no murderer has eternal life abiding in him."</w:t>
      </w:r>
      <w:r w:rsidRPr="00E3182D">
        <w:rPr>
          <w:rFonts w:ascii="Arial" w:eastAsia="Times New Roman" w:hAnsi="Arial" w:cs="Arial"/>
          <w:color w:val="000000"/>
          <w:szCs w:val="20"/>
          <w:vertAlign w:val="superscript"/>
          <w:lang w:eastAsia="en-GB"/>
        </w:rPr>
        <w:t>612</w:t>
      </w:r>
      <w:r w:rsidRPr="00E3182D">
        <w:rPr>
          <w:rFonts w:ascii="Arial" w:eastAsia="Times New Roman" w:hAnsi="Arial" w:cs="Arial"/>
          <w:color w:val="000000"/>
          <w:szCs w:val="20"/>
          <w:lang w:eastAsia="en-GB"/>
        </w:rPr>
        <w:t xml:space="preserve"> Our Lord warns us that we shall be separated from him if we fail to meet the serious needs of the poor and the little ones who are his brethren.</w:t>
      </w:r>
      <w:r w:rsidRPr="00E3182D">
        <w:rPr>
          <w:rFonts w:ascii="Arial" w:eastAsia="Times New Roman" w:hAnsi="Arial" w:cs="Arial"/>
          <w:color w:val="000000"/>
          <w:szCs w:val="20"/>
          <w:vertAlign w:val="superscript"/>
          <w:lang w:eastAsia="en-GB"/>
        </w:rPr>
        <w:t>613</w:t>
      </w:r>
      <w:r w:rsidRPr="00E3182D">
        <w:rPr>
          <w:rFonts w:ascii="Arial" w:eastAsia="Times New Roman" w:hAnsi="Arial" w:cs="Arial"/>
          <w:color w:val="000000"/>
          <w:szCs w:val="20"/>
          <w:lang w:eastAsia="en-GB"/>
        </w:rPr>
        <w:t xml:space="preserve"> To die in mortal sin without repenting and accepting God's merciful love means remaining separated from him for ever by our own free choice. This state of definitive self-exclusion from communion with God and the blessed is called "hell." </w:t>
      </w:r>
    </w:p>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bookmarkStart w:id="17" w:name="1034"/>
      <w:bookmarkEnd w:id="17"/>
      <w:r w:rsidRPr="00E3182D">
        <w:rPr>
          <w:rFonts w:ascii="Arial" w:eastAsia="Times New Roman" w:hAnsi="Arial" w:cs="Arial"/>
          <w:b/>
          <w:bCs/>
          <w:color w:val="000000"/>
          <w:szCs w:val="20"/>
          <w:lang w:eastAsia="en-GB"/>
        </w:rPr>
        <w:t>1034</w:t>
      </w:r>
      <w:r w:rsidRPr="00E3182D">
        <w:rPr>
          <w:rFonts w:ascii="Arial" w:eastAsia="Times New Roman" w:hAnsi="Arial" w:cs="Arial"/>
          <w:color w:val="000000"/>
          <w:szCs w:val="20"/>
          <w:lang w:eastAsia="en-GB"/>
        </w:rPr>
        <w:t xml:space="preserve"> Jesus often speaks of "Gehenna" of "the unquenchable fire" reserved for those who to the end of their lives refuse to believe and be converted, where both soul and body can be lost.</w:t>
      </w:r>
      <w:r w:rsidRPr="00E3182D">
        <w:rPr>
          <w:rFonts w:ascii="Arial" w:eastAsia="Times New Roman" w:hAnsi="Arial" w:cs="Arial"/>
          <w:color w:val="000000"/>
          <w:szCs w:val="20"/>
          <w:vertAlign w:val="superscript"/>
          <w:lang w:eastAsia="en-GB"/>
        </w:rPr>
        <w:t>614</w:t>
      </w:r>
      <w:r w:rsidRPr="00E3182D">
        <w:rPr>
          <w:rFonts w:ascii="Arial" w:eastAsia="Times New Roman" w:hAnsi="Arial" w:cs="Arial"/>
          <w:color w:val="000000"/>
          <w:szCs w:val="20"/>
          <w:lang w:eastAsia="en-GB"/>
        </w:rPr>
        <w:t xml:space="preserve"> Jesus solemnly proclaims that he "will send his angels, and they will </w:t>
      </w:r>
      <w:proofErr w:type="gramStart"/>
      <w:r w:rsidRPr="00E3182D">
        <w:rPr>
          <w:rFonts w:ascii="Arial" w:eastAsia="Times New Roman" w:hAnsi="Arial" w:cs="Arial"/>
          <w:color w:val="000000"/>
          <w:szCs w:val="20"/>
          <w:lang w:eastAsia="en-GB"/>
        </w:rPr>
        <w:t>gather .</w:t>
      </w:r>
      <w:proofErr w:type="gramEnd"/>
      <w:r w:rsidRPr="00E3182D">
        <w:rPr>
          <w:rFonts w:ascii="Arial" w:eastAsia="Times New Roman" w:hAnsi="Arial" w:cs="Arial"/>
          <w:color w:val="000000"/>
          <w:szCs w:val="20"/>
          <w:lang w:eastAsia="en-GB"/>
        </w:rPr>
        <w:t> . . all evil doers, and throw them into the furnace of fire,"</w:t>
      </w:r>
      <w:r w:rsidRPr="00E3182D">
        <w:rPr>
          <w:rFonts w:ascii="Arial" w:eastAsia="Times New Roman" w:hAnsi="Arial" w:cs="Arial"/>
          <w:color w:val="000000"/>
          <w:szCs w:val="20"/>
          <w:vertAlign w:val="superscript"/>
          <w:lang w:eastAsia="en-GB"/>
        </w:rPr>
        <w:t>615</w:t>
      </w:r>
      <w:r w:rsidRPr="00E3182D">
        <w:rPr>
          <w:rFonts w:ascii="Arial" w:eastAsia="Times New Roman" w:hAnsi="Arial" w:cs="Arial"/>
          <w:color w:val="000000"/>
          <w:szCs w:val="20"/>
          <w:lang w:eastAsia="en-GB"/>
        </w:rPr>
        <w:t xml:space="preserve"> and that he will pronounce the condemnation: "Depart from me, you cursed, into the eternal fire!"</w:t>
      </w:r>
      <w:r w:rsidRPr="00E3182D">
        <w:rPr>
          <w:rFonts w:ascii="Arial" w:eastAsia="Times New Roman" w:hAnsi="Arial" w:cs="Arial"/>
          <w:color w:val="000000"/>
          <w:szCs w:val="20"/>
          <w:vertAlign w:val="superscript"/>
          <w:lang w:eastAsia="en-GB"/>
        </w:rPr>
        <w:t>616</w:t>
      </w:r>
      <w:r w:rsidRPr="00E3182D">
        <w:rPr>
          <w:rFonts w:ascii="Arial" w:eastAsia="Times New Roman" w:hAnsi="Arial" w:cs="Arial"/>
          <w:color w:val="000000"/>
          <w:szCs w:val="20"/>
          <w:lang w:eastAsia="en-GB"/>
        </w:rPr>
        <w:t xml:space="preserve"> </w:t>
      </w:r>
    </w:p>
    <w:bookmarkStart w:id="18" w:name="1035"/>
    <w:bookmarkEnd w:id="18"/>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"javascript:openWindow('cr/1035.htm');"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1035</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The teaching of the Church affirms the existence of hell and its eternity. Immediately after death the souls of those who die in a state of mortal sin descend into hell, where they suffer the punishments of hell, "eternal fire."</w:t>
      </w:r>
      <w:r w:rsidRPr="00E3182D">
        <w:rPr>
          <w:rFonts w:ascii="Arial" w:eastAsia="Times New Roman" w:hAnsi="Arial" w:cs="Arial"/>
          <w:color w:val="000000"/>
          <w:szCs w:val="20"/>
          <w:vertAlign w:val="superscript"/>
          <w:lang w:eastAsia="en-GB"/>
        </w:rPr>
        <w:t>617</w:t>
      </w:r>
      <w:r w:rsidRPr="00E3182D">
        <w:rPr>
          <w:rFonts w:ascii="Arial" w:eastAsia="Times New Roman" w:hAnsi="Arial" w:cs="Arial"/>
          <w:color w:val="000000"/>
          <w:szCs w:val="20"/>
          <w:lang w:eastAsia="en-GB"/>
        </w:rPr>
        <w:t xml:space="preserve"> The chief punishment of hell is eternal separation from God, in whom alone man can possess the life and happiness for which he was created and for which he longs. </w:t>
      </w:r>
    </w:p>
    <w:bookmarkStart w:id="19" w:name="1036"/>
    <w:bookmarkEnd w:id="19"/>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"javascript:openWindow('cr/1036.htm');"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1036</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The affirmations of Sacred Scripture and the teachings of the Church </w:t>
      </w:r>
      <w:proofErr w:type="gramStart"/>
      <w:r w:rsidRPr="00E3182D">
        <w:rPr>
          <w:rFonts w:ascii="Arial" w:eastAsia="Times New Roman" w:hAnsi="Arial" w:cs="Arial"/>
          <w:color w:val="000000"/>
          <w:szCs w:val="20"/>
          <w:lang w:eastAsia="en-GB"/>
        </w:rPr>
        <w:t>on the subject of hell</w:t>
      </w:r>
      <w:proofErr w:type="gramEnd"/>
      <w:r w:rsidRPr="00E3182D">
        <w:rPr>
          <w:rFonts w:ascii="Arial" w:eastAsia="Times New Roman" w:hAnsi="Arial" w:cs="Arial"/>
          <w:color w:val="000000"/>
          <w:szCs w:val="20"/>
          <w:lang w:eastAsia="en-GB"/>
        </w:rPr>
        <w:t xml:space="preserve"> are a call to the responsibility incumbent upon man to make use of his freedom in view of his eternal destiny. They are at the same time an urgent call to conversion: "Enter by the narrow gate; for the gate is wide and the way is easy, that leads to destruction, and those who enter by it are many. For the gate is narrow and the way is hard, that leads to life, and those who find it are few."</w:t>
      </w:r>
      <w:r w:rsidRPr="00E3182D">
        <w:rPr>
          <w:rFonts w:ascii="Arial" w:eastAsia="Times New Roman" w:hAnsi="Arial" w:cs="Arial"/>
          <w:color w:val="000000"/>
          <w:szCs w:val="20"/>
          <w:vertAlign w:val="superscript"/>
          <w:lang w:eastAsia="en-GB"/>
        </w:rPr>
        <w:t>618</w:t>
      </w:r>
      <w:r w:rsidRPr="00E3182D">
        <w:rPr>
          <w:rFonts w:ascii="Arial" w:eastAsia="Times New Roman" w:hAnsi="Arial" w:cs="Arial"/>
          <w:color w:val="000000"/>
          <w:szCs w:val="20"/>
          <w:lang w:eastAsia="en-GB"/>
        </w:rPr>
        <w:t xml:space="preserve"> </w:t>
      </w:r>
    </w:p>
    <w:p w:rsidR="00E3182D" w:rsidRPr="00E3182D" w:rsidRDefault="00E3182D" w:rsidP="00E3182D">
      <w:pPr>
        <w:spacing w:after="0" w:line="240" w:lineRule="auto"/>
        <w:ind w:left="720"/>
        <w:rPr>
          <w:rFonts w:ascii="Arial" w:eastAsia="Times New Roman" w:hAnsi="Arial" w:cs="Arial"/>
          <w:color w:val="000000"/>
          <w:szCs w:val="20"/>
          <w:lang w:eastAsia="en-GB"/>
        </w:rPr>
      </w:pPr>
      <w:r w:rsidRPr="00E3182D">
        <w:rPr>
          <w:rFonts w:ascii="Arial" w:eastAsia="Times New Roman" w:hAnsi="Arial" w:cs="Arial"/>
          <w:color w:val="000000"/>
          <w:sz w:val="18"/>
          <w:szCs w:val="16"/>
          <w:lang w:eastAsia="en-GB"/>
        </w:rPr>
        <w:t>Since we know neither the day nor the hour, we should follow the advice of the Lord and watch constantly so that, when the single course of our earthly life is completed, we may merit to enter with him into the marriage feast and be numbered among the blessed, and not, like the wicked and slothful servants, be ordered to depart into the eternal fire, into the outer darkness where "men will weep and gnash their teeth."</w:t>
      </w:r>
      <w:r w:rsidRPr="00E3182D">
        <w:rPr>
          <w:rFonts w:ascii="Arial" w:eastAsia="Times New Roman" w:hAnsi="Arial" w:cs="Arial"/>
          <w:color w:val="000000"/>
          <w:sz w:val="18"/>
          <w:szCs w:val="16"/>
          <w:vertAlign w:val="superscript"/>
          <w:lang w:eastAsia="en-GB"/>
        </w:rPr>
        <w:t>619</w:t>
      </w:r>
    </w:p>
    <w:bookmarkStart w:id="20" w:name="1037"/>
    <w:bookmarkEnd w:id="20"/>
    <w:p w:rsidR="00E3182D" w:rsidRPr="00E3182D" w:rsidRDefault="00E3182D" w:rsidP="00E3182D">
      <w:pPr>
        <w:spacing w:before="100" w:beforeAutospacing="1" w:after="100" w:afterAutospacing="1" w:line="240" w:lineRule="auto"/>
        <w:rPr>
          <w:rFonts w:ascii="Arial" w:eastAsia="Times New Roman" w:hAnsi="Arial" w:cs="Arial"/>
          <w:color w:val="000000"/>
          <w:szCs w:val="20"/>
          <w:lang w:eastAsia="en-GB"/>
        </w:rPr>
      </w:pPr>
      <w:r w:rsidRPr="00E3182D">
        <w:rPr>
          <w:rFonts w:ascii="Arial" w:eastAsia="Times New Roman" w:hAnsi="Arial" w:cs="Arial"/>
          <w:b/>
          <w:bCs/>
          <w:color w:val="000000"/>
          <w:szCs w:val="20"/>
          <w:lang w:eastAsia="en-GB"/>
        </w:rPr>
        <w:fldChar w:fldCharType="begin"/>
      </w:r>
      <w:r w:rsidRPr="00E3182D">
        <w:rPr>
          <w:rFonts w:ascii="Arial" w:eastAsia="Times New Roman" w:hAnsi="Arial" w:cs="Arial"/>
          <w:b/>
          <w:bCs/>
          <w:color w:val="000000"/>
          <w:szCs w:val="20"/>
          <w:lang w:eastAsia="en-GB"/>
        </w:rPr>
        <w:instrText xml:space="preserve"> HYPERLINK "javascript:openWindow('cr/1037.htm');" </w:instrText>
      </w:r>
      <w:r w:rsidRPr="00E3182D">
        <w:rPr>
          <w:rFonts w:ascii="Arial" w:eastAsia="Times New Roman" w:hAnsi="Arial" w:cs="Arial"/>
          <w:b/>
          <w:bCs/>
          <w:color w:val="000000"/>
          <w:szCs w:val="20"/>
          <w:lang w:eastAsia="en-GB"/>
        </w:rPr>
        <w:fldChar w:fldCharType="separate"/>
      </w:r>
      <w:r w:rsidRPr="00E3182D">
        <w:rPr>
          <w:rFonts w:ascii="Arial" w:eastAsia="Times New Roman" w:hAnsi="Arial" w:cs="Arial"/>
          <w:b/>
          <w:bCs/>
          <w:color w:val="000000"/>
          <w:szCs w:val="20"/>
          <w:u w:val="single"/>
          <w:lang w:eastAsia="en-GB"/>
        </w:rPr>
        <w:t>1037</w:t>
      </w:r>
      <w:r w:rsidRPr="00E3182D">
        <w:rPr>
          <w:rFonts w:ascii="Arial" w:eastAsia="Times New Roman" w:hAnsi="Arial" w:cs="Arial"/>
          <w:b/>
          <w:bCs/>
          <w:color w:val="000000"/>
          <w:szCs w:val="20"/>
          <w:lang w:eastAsia="en-GB"/>
        </w:rPr>
        <w:fldChar w:fldCharType="end"/>
      </w:r>
      <w:r w:rsidRPr="00E3182D">
        <w:rPr>
          <w:rFonts w:ascii="Arial" w:eastAsia="Times New Roman" w:hAnsi="Arial" w:cs="Arial"/>
          <w:color w:val="000000"/>
          <w:szCs w:val="20"/>
          <w:lang w:eastAsia="en-GB"/>
        </w:rPr>
        <w:t xml:space="preserve"> God predestines no one to go to hell;</w:t>
      </w:r>
      <w:r w:rsidRPr="00E3182D">
        <w:rPr>
          <w:rFonts w:ascii="Arial" w:eastAsia="Times New Roman" w:hAnsi="Arial" w:cs="Arial"/>
          <w:color w:val="000000"/>
          <w:szCs w:val="20"/>
          <w:vertAlign w:val="superscript"/>
          <w:lang w:eastAsia="en-GB"/>
        </w:rPr>
        <w:t>620</w:t>
      </w:r>
      <w:r w:rsidRPr="00E3182D">
        <w:rPr>
          <w:rFonts w:ascii="Arial" w:eastAsia="Times New Roman" w:hAnsi="Arial" w:cs="Arial"/>
          <w:color w:val="000000"/>
          <w:szCs w:val="20"/>
          <w:lang w:eastAsia="en-GB"/>
        </w:rPr>
        <w:t xml:space="preserve"> for this, a </w:t>
      </w:r>
      <w:proofErr w:type="spellStart"/>
      <w:r w:rsidRPr="00E3182D">
        <w:rPr>
          <w:rFonts w:ascii="Arial" w:eastAsia="Times New Roman" w:hAnsi="Arial" w:cs="Arial"/>
          <w:color w:val="000000"/>
          <w:szCs w:val="20"/>
          <w:lang w:eastAsia="en-GB"/>
        </w:rPr>
        <w:t>willful</w:t>
      </w:r>
      <w:proofErr w:type="spellEnd"/>
      <w:r w:rsidRPr="00E3182D">
        <w:rPr>
          <w:rFonts w:ascii="Arial" w:eastAsia="Times New Roman" w:hAnsi="Arial" w:cs="Arial"/>
          <w:color w:val="000000"/>
          <w:szCs w:val="20"/>
          <w:lang w:eastAsia="en-GB"/>
        </w:rPr>
        <w:t xml:space="preserve"> turning away from God (a mortal sin) is necessary, and persistence in it until the end. In the Eucharistic liturgy and in the daily prayers of her faithful, the Church implores the mercy of God, who does not want "any to perish, but all to come to repentance":</w:t>
      </w:r>
      <w:r w:rsidRPr="00E3182D">
        <w:rPr>
          <w:rFonts w:ascii="Arial" w:eastAsia="Times New Roman" w:hAnsi="Arial" w:cs="Arial"/>
          <w:color w:val="000000"/>
          <w:szCs w:val="20"/>
          <w:vertAlign w:val="superscript"/>
          <w:lang w:eastAsia="en-GB"/>
        </w:rPr>
        <w:t>621</w:t>
      </w:r>
      <w:r w:rsidRPr="00E3182D">
        <w:rPr>
          <w:rFonts w:ascii="Arial" w:eastAsia="Times New Roman" w:hAnsi="Arial" w:cs="Arial"/>
          <w:color w:val="000000"/>
          <w:szCs w:val="20"/>
          <w:lang w:eastAsia="en-GB"/>
        </w:rPr>
        <w:t xml:space="preserve"> </w:t>
      </w:r>
    </w:p>
    <w:p w:rsidR="00BD07DD" w:rsidRPr="00E3182D" w:rsidRDefault="00E3182D" w:rsidP="00E3182D">
      <w:pPr>
        <w:spacing w:after="0" w:line="240" w:lineRule="auto"/>
        <w:ind w:left="720"/>
        <w:rPr>
          <w:rFonts w:eastAsia="Times New Roman" w:cstheme="minorHAnsi"/>
          <w:sz w:val="28"/>
          <w:szCs w:val="24"/>
          <w:lang w:val="en-US" w:eastAsia="en-GB"/>
        </w:rPr>
      </w:pPr>
      <w:r w:rsidRPr="00E3182D">
        <w:rPr>
          <w:rFonts w:ascii="Arial" w:eastAsia="Times New Roman" w:hAnsi="Arial" w:cs="Arial"/>
          <w:color w:val="000000"/>
          <w:sz w:val="18"/>
          <w:szCs w:val="16"/>
          <w:lang w:eastAsia="en-GB"/>
        </w:rPr>
        <w:t xml:space="preserve">Father, accept this offering </w:t>
      </w:r>
      <w:r w:rsidRPr="00E3182D">
        <w:rPr>
          <w:rFonts w:ascii="Arial" w:eastAsia="Times New Roman" w:hAnsi="Arial" w:cs="Arial"/>
          <w:color w:val="000000"/>
          <w:sz w:val="18"/>
          <w:szCs w:val="16"/>
          <w:lang w:eastAsia="en-GB"/>
        </w:rPr>
        <w:br/>
        <w:t xml:space="preserve">from your whole family. </w:t>
      </w:r>
      <w:r w:rsidRPr="00E3182D">
        <w:rPr>
          <w:rFonts w:ascii="Arial" w:eastAsia="Times New Roman" w:hAnsi="Arial" w:cs="Arial"/>
          <w:color w:val="000000"/>
          <w:sz w:val="18"/>
          <w:szCs w:val="16"/>
          <w:lang w:eastAsia="en-GB"/>
        </w:rPr>
        <w:br/>
        <w:t xml:space="preserve">Grant us your peace in this life, </w:t>
      </w:r>
      <w:r w:rsidRPr="00E3182D">
        <w:rPr>
          <w:rFonts w:ascii="Arial" w:eastAsia="Times New Roman" w:hAnsi="Arial" w:cs="Arial"/>
          <w:color w:val="000000"/>
          <w:sz w:val="18"/>
          <w:szCs w:val="16"/>
          <w:lang w:eastAsia="en-GB"/>
        </w:rPr>
        <w:br/>
        <w:t xml:space="preserve">save us from final damnation, </w:t>
      </w:r>
      <w:r w:rsidRPr="00E3182D">
        <w:rPr>
          <w:rFonts w:ascii="Arial" w:eastAsia="Times New Roman" w:hAnsi="Arial" w:cs="Arial"/>
          <w:color w:val="000000"/>
          <w:sz w:val="18"/>
          <w:szCs w:val="16"/>
          <w:lang w:eastAsia="en-GB"/>
        </w:rPr>
        <w:br/>
        <w:t>and count us among those you have chosen.</w:t>
      </w:r>
      <w:r w:rsidRPr="00E3182D">
        <w:rPr>
          <w:rFonts w:ascii="Arial" w:eastAsia="Times New Roman" w:hAnsi="Arial" w:cs="Arial"/>
          <w:color w:val="000000"/>
          <w:sz w:val="18"/>
          <w:szCs w:val="16"/>
          <w:vertAlign w:val="superscript"/>
          <w:lang w:eastAsia="en-GB"/>
        </w:rPr>
        <w:t>622</w:t>
      </w:r>
    </w:p>
    <w:sectPr w:rsidR="00BD07DD" w:rsidRPr="00E3182D" w:rsidSect="00E3182D">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A23EB"/>
    <w:multiLevelType w:val="multilevel"/>
    <w:tmpl w:val="561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DD"/>
    <w:rsid w:val="00462B78"/>
    <w:rsid w:val="00637E06"/>
    <w:rsid w:val="00976D66"/>
    <w:rsid w:val="00BD07DD"/>
    <w:rsid w:val="00E31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0F88B-85CC-41BD-8540-C1D3FE67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7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D07DD"/>
    <w:rPr>
      <w:i/>
      <w:iCs/>
    </w:rPr>
  </w:style>
  <w:style w:type="character" w:styleId="Hyperlink">
    <w:name w:val="Hyperlink"/>
    <w:basedOn w:val="DefaultParagraphFont"/>
    <w:uiPriority w:val="99"/>
    <w:semiHidden/>
    <w:unhideWhenUsed/>
    <w:rsid w:val="00E3182D"/>
    <w:rPr>
      <w:rFonts w:ascii="Arial" w:hAnsi="Arial" w:cs="Arial" w:hint="default"/>
      <w:color w:val="000000"/>
      <w:sz w:val="20"/>
      <w:szCs w:val="20"/>
      <w:u w:val="single"/>
    </w:rPr>
  </w:style>
  <w:style w:type="character" w:customStyle="1" w:styleId="text11">
    <w:name w:val="text11"/>
    <w:basedOn w:val="DefaultParagraphFont"/>
    <w:rsid w:val="00E3182D"/>
    <w:rPr>
      <w:rFonts w:ascii="Arial" w:hAnsi="Arial" w:cs="Arial" w:hint="default"/>
      <w:b w:val="0"/>
      <w:b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05467">
      <w:bodyDiv w:val="1"/>
      <w:marLeft w:val="0"/>
      <w:marRight w:val="0"/>
      <w:marTop w:val="0"/>
      <w:marBottom w:val="0"/>
      <w:divBdr>
        <w:top w:val="none" w:sz="0" w:space="0" w:color="auto"/>
        <w:left w:val="none" w:sz="0" w:space="0" w:color="auto"/>
        <w:bottom w:val="none" w:sz="0" w:space="0" w:color="auto"/>
        <w:right w:val="none" w:sz="0" w:space="0" w:color="auto"/>
      </w:divBdr>
    </w:div>
    <w:div w:id="506941620">
      <w:bodyDiv w:val="1"/>
      <w:marLeft w:val="0"/>
      <w:marRight w:val="0"/>
      <w:marTop w:val="0"/>
      <w:marBottom w:val="0"/>
      <w:divBdr>
        <w:top w:val="none" w:sz="0" w:space="0" w:color="auto"/>
        <w:left w:val="none" w:sz="0" w:space="0" w:color="auto"/>
        <w:bottom w:val="none" w:sz="0" w:space="0" w:color="auto"/>
        <w:right w:val="none" w:sz="0" w:space="0" w:color="auto"/>
      </w:divBdr>
    </w:div>
    <w:div w:id="1234468196">
      <w:bodyDiv w:val="1"/>
      <w:marLeft w:val="0"/>
      <w:marRight w:val="0"/>
      <w:marTop w:val="0"/>
      <w:marBottom w:val="0"/>
      <w:divBdr>
        <w:top w:val="none" w:sz="0" w:space="0" w:color="auto"/>
        <w:left w:val="none" w:sz="0" w:space="0" w:color="auto"/>
        <w:bottom w:val="none" w:sz="0" w:space="0" w:color="auto"/>
        <w:right w:val="none" w:sz="0" w:space="0" w:color="auto"/>
      </w:divBdr>
      <w:divsChild>
        <w:div w:id="1020740761">
          <w:marLeft w:val="0"/>
          <w:marRight w:val="0"/>
          <w:marTop w:val="0"/>
          <w:marBottom w:val="0"/>
          <w:divBdr>
            <w:top w:val="none" w:sz="0" w:space="0" w:color="auto"/>
            <w:left w:val="none" w:sz="0" w:space="0" w:color="auto"/>
            <w:bottom w:val="none" w:sz="0" w:space="0" w:color="auto"/>
            <w:right w:val="none" w:sz="0" w:space="0" w:color="auto"/>
          </w:divBdr>
          <w:divsChild>
            <w:div w:id="1357849480">
              <w:marLeft w:val="0"/>
              <w:marRight w:val="0"/>
              <w:marTop w:val="0"/>
              <w:marBottom w:val="0"/>
              <w:divBdr>
                <w:top w:val="none" w:sz="0" w:space="0" w:color="auto"/>
                <w:left w:val="none" w:sz="0" w:space="0" w:color="auto"/>
                <w:bottom w:val="none" w:sz="0" w:space="0" w:color="auto"/>
                <w:right w:val="none" w:sz="0" w:space="0" w:color="auto"/>
              </w:divBdr>
              <w:divsChild>
                <w:div w:id="1108083214">
                  <w:marLeft w:val="0"/>
                  <w:marRight w:val="0"/>
                  <w:marTop w:val="0"/>
                  <w:marBottom w:val="0"/>
                  <w:divBdr>
                    <w:top w:val="none" w:sz="0" w:space="0" w:color="auto"/>
                    <w:left w:val="none" w:sz="0" w:space="0" w:color="auto"/>
                    <w:bottom w:val="none" w:sz="0" w:space="0" w:color="auto"/>
                    <w:right w:val="none" w:sz="0" w:space="0" w:color="auto"/>
                  </w:divBdr>
                  <w:divsChild>
                    <w:div w:id="1119488669">
                      <w:marLeft w:val="0"/>
                      <w:marRight w:val="0"/>
                      <w:marTop w:val="0"/>
                      <w:marBottom w:val="0"/>
                      <w:divBdr>
                        <w:top w:val="none" w:sz="0" w:space="0" w:color="auto"/>
                        <w:left w:val="none" w:sz="0" w:space="0" w:color="auto"/>
                        <w:bottom w:val="none" w:sz="0" w:space="0" w:color="auto"/>
                        <w:right w:val="none" w:sz="0" w:space="0" w:color="auto"/>
                      </w:divBdr>
                      <w:divsChild>
                        <w:div w:id="4890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Sutherland</dc:creator>
  <cp:lastModifiedBy>Frances Gallagher</cp:lastModifiedBy>
  <cp:revision>2</cp:revision>
  <dcterms:created xsi:type="dcterms:W3CDTF">2018-08-21T09:25:00Z</dcterms:created>
  <dcterms:modified xsi:type="dcterms:W3CDTF">2018-08-21T09:25:00Z</dcterms:modified>
</cp:coreProperties>
</file>